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A540" w14:textId="77777777" w:rsidR="0023488C" w:rsidRPr="0023488C" w:rsidRDefault="0023488C" w:rsidP="0023488C">
      <w:pPr>
        <w:jc w:val="center"/>
        <w:rPr>
          <w:b/>
          <w:bCs/>
          <w:u w:val="single"/>
          <w:lang w:val="el-GR"/>
        </w:rPr>
      </w:pPr>
      <w:r w:rsidRPr="0023488C">
        <w:rPr>
          <w:b/>
          <w:bCs/>
          <w:u w:val="single"/>
          <w:lang w:val="el-GR"/>
        </w:rPr>
        <w:t>ΣΧΕΔΙΟ ΥΠΗΡΕΣΙΑΣ</w:t>
      </w:r>
    </w:p>
    <w:p w14:paraId="3CDA4CF5" w14:textId="77777777" w:rsidR="0023488C" w:rsidRPr="0023488C" w:rsidRDefault="0023488C" w:rsidP="0023488C">
      <w:pPr>
        <w:jc w:val="center"/>
        <w:rPr>
          <w:b/>
          <w:bCs/>
          <w:u w:val="single"/>
          <w:lang w:val="el-GR"/>
        </w:rPr>
      </w:pPr>
      <w:r w:rsidRPr="0023488C">
        <w:rPr>
          <w:b/>
          <w:bCs/>
          <w:u w:val="single"/>
          <w:lang w:val="el-GR"/>
        </w:rPr>
        <w:t>ΚΥΠΡΙΑΚΗ ΟΜΟΣΠΟΝΔΙΑ ΧΕΙΡΟΣΦΑΙΡΙΣΗΣ (ΚΟΧ)</w:t>
      </w:r>
    </w:p>
    <w:p w14:paraId="4A59BCDD" w14:textId="1090CF08" w:rsidR="0023488C" w:rsidRPr="0023488C" w:rsidRDefault="0023488C" w:rsidP="0023488C">
      <w:pPr>
        <w:jc w:val="center"/>
        <w:rPr>
          <w:b/>
          <w:bCs/>
          <w:u w:val="single"/>
          <w:lang w:val="el-GR"/>
        </w:rPr>
      </w:pPr>
      <w:r w:rsidRPr="0023488C">
        <w:rPr>
          <w:b/>
          <w:bCs/>
          <w:u w:val="single"/>
          <w:lang w:val="el-GR"/>
        </w:rPr>
        <w:t>Παροχή Υπηρεσιών Ειδικού Συνεργάτη Αγωνιστικού Αθλητισμού και Πρωταθλημάτων:</w:t>
      </w:r>
    </w:p>
    <w:p w14:paraId="608A3F69" w14:textId="77777777" w:rsidR="0023488C" w:rsidRPr="00C2344C" w:rsidRDefault="0023488C" w:rsidP="0023488C">
      <w:pPr>
        <w:rPr>
          <w:b/>
          <w:bCs/>
          <w:u w:val="single"/>
          <w:lang w:val="el-GR"/>
        </w:rPr>
      </w:pPr>
      <w:r w:rsidRPr="00C2344C">
        <w:rPr>
          <w:b/>
          <w:bCs/>
          <w:u w:val="single"/>
          <w:lang w:val="el-GR"/>
        </w:rPr>
        <w:t>Καθήκοντα και Ευθύνες</w:t>
      </w:r>
    </w:p>
    <w:p w14:paraId="32AF88A5" w14:textId="77777777" w:rsidR="0023488C" w:rsidRPr="0023488C" w:rsidRDefault="0023488C" w:rsidP="0023488C">
      <w:pPr>
        <w:rPr>
          <w:lang w:val="el-GR"/>
        </w:rPr>
      </w:pPr>
      <w:r w:rsidRPr="0023488C">
        <w:rPr>
          <w:lang w:val="el-GR"/>
        </w:rPr>
        <w:t>Ο Παροχέας Υπηρεσιών:</w:t>
      </w:r>
    </w:p>
    <w:p w14:paraId="70B3CCC8" w14:textId="77777777" w:rsidR="00C2344C" w:rsidRPr="00C2344C" w:rsidRDefault="00C2344C" w:rsidP="00C2344C">
      <w:pPr>
        <w:rPr>
          <w:lang w:val="el-GR"/>
        </w:rPr>
      </w:pPr>
      <w:r w:rsidRPr="00C2344C">
        <w:rPr>
          <w:lang w:val="el-GR"/>
        </w:rPr>
        <w:t>Μπορεί να διατυπωθεί σε πιο συνοπτική και γενική μορφή ως εξής:</w:t>
      </w:r>
    </w:p>
    <w:p w14:paraId="3CC41802" w14:textId="77777777" w:rsidR="00C2344C" w:rsidRPr="00C2344C" w:rsidRDefault="00C2344C" w:rsidP="00C2344C">
      <w:pPr>
        <w:numPr>
          <w:ilvl w:val="0"/>
          <w:numId w:val="5"/>
        </w:numPr>
        <w:spacing w:line="240" w:lineRule="auto"/>
        <w:rPr>
          <w:lang w:val="el-GR"/>
        </w:rPr>
      </w:pPr>
      <w:r w:rsidRPr="00C2344C">
        <w:rPr>
          <w:lang w:val="el-GR"/>
        </w:rPr>
        <w:t>Βοηθά στον σχεδιασμό, συντονισμό και την παρακολούθηση των αγωνιστικών διοργανώσεων της Ομοσπονδίας.</w:t>
      </w:r>
    </w:p>
    <w:p w14:paraId="49D9C83D" w14:textId="77777777" w:rsidR="00C2344C" w:rsidRPr="00C2344C" w:rsidRDefault="00C2344C" w:rsidP="00C2344C">
      <w:pPr>
        <w:numPr>
          <w:ilvl w:val="0"/>
          <w:numId w:val="5"/>
        </w:numPr>
        <w:spacing w:line="240" w:lineRule="auto"/>
        <w:rPr>
          <w:lang w:val="el-GR"/>
        </w:rPr>
      </w:pPr>
      <w:r w:rsidRPr="00C2344C">
        <w:rPr>
          <w:lang w:val="el-GR"/>
        </w:rPr>
        <w:t>Συμβάλλει στην ετοιμασία και εφαρμογή των αγωνιστικών προγραμμάτων και ημερολογίων.</w:t>
      </w:r>
    </w:p>
    <w:p w14:paraId="42E398E3" w14:textId="77777777" w:rsidR="00C2344C" w:rsidRPr="00C2344C" w:rsidRDefault="00C2344C" w:rsidP="00C2344C">
      <w:pPr>
        <w:numPr>
          <w:ilvl w:val="0"/>
          <w:numId w:val="5"/>
        </w:numPr>
        <w:spacing w:line="240" w:lineRule="auto"/>
        <w:rPr>
          <w:lang w:val="el-GR"/>
        </w:rPr>
      </w:pPr>
      <w:r w:rsidRPr="00C2344C">
        <w:rPr>
          <w:lang w:val="el-GR"/>
        </w:rPr>
        <w:t>Παρακολουθεί την εφαρμογή των κανονισμών και των αποφάσεων των αρμόδιων οργάνων.</w:t>
      </w:r>
    </w:p>
    <w:p w14:paraId="306D164E" w14:textId="77777777" w:rsidR="00C2344C" w:rsidRPr="00C2344C" w:rsidRDefault="00C2344C" w:rsidP="00C2344C">
      <w:pPr>
        <w:numPr>
          <w:ilvl w:val="0"/>
          <w:numId w:val="5"/>
        </w:numPr>
        <w:spacing w:line="240" w:lineRule="auto"/>
        <w:rPr>
          <w:lang w:val="el-GR"/>
        </w:rPr>
      </w:pPr>
      <w:r w:rsidRPr="00C2344C">
        <w:rPr>
          <w:lang w:val="el-GR"/>
        </w:rPr>
        <w:t>Συνεργάζεται με όλους τους εμπλεκόμενους φορείς για την εύρυθμη διεξαγωγή των διοργανώσεων.</w:t>
      </w:r>
    </w:p>
    <w:p w14:paraId="63FD8002" w14:textId="77777777" w:rsidR="00C2344C" w:rsidRPr="00C2344C" w:rsidRDefault="00C2344C" w:rsidP="00C2344C">
      <w:pPr>
        <w:numPr>
          <w:ilvl w:val="0"/>
          <w:numId w:val="5"/>
        </w:numPr>
        <w:spacing w:line="240" w:lineRule="auto"/>
        <w:rPr>
          <w:lang w:val="el-GR"/>
        </w:rPr>
      </w:pPr>
      <w:r w:rsidRPr="00C2344C">
        <w:rPr>
          <w:lang w:val="el-GR"/>
        </w:rPr>
        <w:t>Διαχειρίζεται τα πληροφοριακά συστήματα και τα αγωνιστικά δεδομένα της Ομοσπονδίας.</w:t>
      </w:r>
    </w:p>
    <w:p w14:paraId="0F24A61F" w14:textId="77777777" w:rsidR="00C2344C" w:rsidRPr="00C2344C" w:rsidRDefault="00C2344C" w:rsidP="00C2344C">
      <w:pPr>
        <w:numPr>
          <w:ilvl w:val="0"/>
          <w:numId w:val="5"/>
        </w:numPr>
        <w:spacing w:line="240" w:lineRule="auto"/>
        <w:rPr>
          <w:lang w:val="el-GR"/>
        </w:rPr>
      </w:pPr>
      <w:r w:rsidRPr="00C2344C">
        <w:rPr>
          <w:lang w:val="el-GR"/>
        </w:rPr>
        <w:t>Ετοιμάζει εκθέσεις, στατιστικά στοιχεία και εισηγήσεις για τη βελτίωση της αγωνιστικής λειτουργίας.</w:t>
      </w:r>
    </w:p>
    <w:p w14:paraId="0C059B21" w14:textId="77777777" w:rsidR="00C2344C" w:rsidRPr="00C2344C" w:rsidRDefault="00C2344C" w:rsidP="00C2344C">
      <w:pPr>
        <w:numPr>
          <w:ilvl w:val="0"/>
          <w:numId w:val="5"/>
        </w:numPr>
        <w:spacing w:line="240" w:lineRule="auto"/>
        <w:rPr>
          <w:lang w:val="el-GR"/>
        </w:rPr>
      </w:pPr>
      <w:r w:rsidRPr="00C2344C">
        <w:rPr>
          <w:lang w:val="el-GR"/>
        </w:rPr>
        <w:t>Παρακολουθεί την τήρηση των προϋποθέσεων συμμετοχής στις διοργανώσεις.</w:t>
      </w:r>
    </w:p>
    <w:p w14:paraId="4E1CE661" w14:textId="77777777" w:rsidR="00C2344C" w:rsidRPr="00C2344C" w:rsidRDefault="00C2344C" w:rsidP="00C2344C">
      <w:pPr>
        <w:numPr>
          <w:ilvl w:val="0"/>
          <w:numId w:val="5"/>
        </w:numPr>
        <w:spacing w:line="240" w:lineRule="auto"/>
        <w:rPr>
          <w:lang w:val="el-GR"/>
        </w:rPr>
      </w:pPr>
      <w:r w:rsidRPr="00C2344C">
        <w:rPr>
          <w:lang w:val="el-GR"/>
        </w:rPr>
        <w:t>Συνεργάζεται με τις αρμόδιες επιτροπές για την υλοποίηση των αρμοδιοτήτων τους.</w:t>
      </w:r>
    </w:p>
    <w:p w14:paraId="45BEE337" w14:textId="77777777" w:rsidR="00C2344C" w:rsidRPr="00C2344C" w:rsidRDefault="00C2344C" w:rsidP="00C2344C">
      <w:pPr>
        <w:numPr>
          <w:ilvl w:val="0"/>
          <w:numId w:val="5"/>
        </w:numPr>
        <w:spacing w:line="240" w:lineRule="auto"/>
        <w:rPr>
          <w:lang w:val="el-GR"/>
        </w:rPr>
      </w:pPr>
      <w:r w:rsidRPr="00C2344C">
        <w:rPr>
          <w:lang w:val="el-GR"/>
        </w:rPr>
        <w:t>Συμβάλλει στον σχεδιασμό και την υλοποίηση δράσεων ανάπτυξης της αγωνιστικής δραστηριότητας.</w:t>
      </w:r>
    </w:p>
    <w:p w14:paraId="471F95DD" w14:textId="77777777" w:rsidR="00C2344C" w:rsidRPr="00C2344C" w:rsidRDefault="00C2344C" w:rsidP="00C2344C">
      <w:pPr>
        <w:numPr>
          <w:ilvl w:val="0"/>
          <w:numId w:val="5"/>
        </w:numPr>
        <w:spacing w:line="240" w:lineRule="auto"/>
        <w:rPr>
          <w:lang w:val="el-GR"/>
        </w:rPr>
      </w:pPr>
      <w:r w:rsidRPr="00C2344C">
        <w:rPr>
          <w:lang w:val="el-GR"/>
        </w:rPr>
        <w:t>Συντονίζει τη διοργάνωση αγώνων, τουρνουά και λοιπών εκδηλώσεων της Ομοσπονδίας.</w:t>
      </w:r>
    </w:p>
    <w:p w14:paraId="4FDC73AE" w14:textId="7ADBA2CB" w:rsidR="00C2344C" w:rsidRDefault="00C2344C" w:rsidP="00C2344C">
      <w:pPr>
        <w:numPr>
          <w:ilvl w:val="0"/>
          <w:numId w:val="5"/>
        </w:numPr>
        <w:spacing w:line="240" w:lineRule="auto"/>
        <w:rPr>
          <w:lang w:val="el-GR"/>
        </w:rPr>
      </w:pPr>
      <w:r w:rsidRPr="00C2344C">
        <w:rPr>
          <w:lang w:val="el-GR"/>
        </w:rPr>
        <w:t>Εκτελεί οποιαδήποτε άλλα συναφή καθήκοντα του ανατεθούν από την Ομοσπονδία.</w:t>
      </w:r>
    </w:p>
    <w:p w14:paraId="2C111E86" w14:textId="77777777" w:rsidR="00C2344C" w:rsidRDefault="00C2344C" w:rsidP="00C2344C">
      <w:pPr>
        <w:rPr>
          <w:lang w:val="el-GR"/>
        </w:rPr>
      </w:pPr>
    </w:p>
    <w:p w14:paraId="610CEC23" w14:textId="1D38EE0D" w:rsidR="00C2344C" w:rsidRPr="00C2344C" w:rsidRDefault="00C2344C" w:rsidP="00C2344C">
      <w:pPr>
        <w:rPr>
          <w:b/>
          <w:bCs/>
          <w:lang w:val="el-GR"/>
        </w:rPr>
      </w:pPr>
      <w:r w:rsidRPr="00C2344C">
        <w:rPr>
          <w:b/>
          <w:bCs/>
          <w:lang w:val="el-GR"/>
        </w:rPr>
        <w:t>Σημε</w:t>
      </w:r>
      <w:r>
        <w:rPr>
          <w:b/>
          <w:bCs/>
          <w:lang w:val="el-GR"/>
        </w:rPr>
        <w:t>ίωση</w:t>
      </w:r>
      <w:r w:rsidRPr="00C2344C">
        <w:rPr>
          <w:b/>
          <w:bCs/>
          <w:lang w:val="el-GR"/>
        </w:rPr>
        <w:t>:</w:t>
      </w:r>
    </w:p>
    <w:p w14:paraId="47CBD740" w14:textId="02CE17D8" w:rsidR="00C2344C" w:rsidRPr="00C2344C" w:rsidRDefault="00C2344C" w:rsidP="00C2344C">
      <w:pPr>
        <w:rPr>
          <w:lang w:val="el-GR"/>
        </w:rPr>
      </w:pPr>
      <w:r w:rsidRPr="00C2344C">
        <w:rPr>
          <w:lang w:val="el-GR"/>
        </w:rPr>
        <w:t>1.</w:t>
      </w:r>
      <w:r w:rsidRPr="00C2344C">
        <w:rPr>
          <w:lang w:val="el-GR"/>
        </w:rPr>
        <w:tab/>
        <w:t>Ο Παροχέας Υπηρεσιών παρέχει τις υπηρεσίες του σύμφωνα με τις ανάγκες της Ομοσπονδίας. Ενδέχεται να απαιτείται εργασία και πέραν του συνήθους ωραρίου, χωρίς όμως οι συνολικές ώρες απασχόλησης να υπερβαίνουν τον συμφωνημένο εβδομαδιαίο αριθμό ωρών (</w:t>
      </w:r>
      <w:r w:rsidRPr="00C2344C">
        <w:rPr>
          <w:lang w:val="el-GR"/>
        </w:rPr>
        <w:t>2</w:t>
      </w:r>
      <w:r w:rsidRPr="00C2344C">
        <w:rPr>
          <w:lang w:val="el-GR"/>
        </w:rPr>
        <w:t>0).</w:t>
      </w:r>
    </w:p>
    <w:p w14:paraId="720D9899" w14:textId="77777777" w:rsidR="00C2344C" w:rsidRPr="00C2344C" w:rsidRDefault="00C2344C" w:rsidP="00C2344C">
      <w:pPr>
        <w:rPr>
          <w:lang w:val="el-GR"/>
        </w:rPr>
      </w:pPr>
    </w:p>
    <w:p w14:paraId="0EA42A6F" w14:textId="77777777" w:rsidR="00C2344C" w:rsidRPr="00C2344C" w:rsidRDefault="00C2344C" w:rsidP="00C2344C">
      <w:pPr>
        <w:rPr>
          <w:b/>
          <w:bCs/>
          <w:lang w:val="el-GR"/>
        </w:rPr>
      </w:pPr>
      <w:r w:rsidRPr="00C2344C">
        <w:rPr>
          <w:b/>
          <w:bCs/>
          <w:lang w:val="el-GR"/>
        </w:rPr>
        <w:t>Απαιτούμενα Προσόντα:</w:t>
      </w:r>
    </w:p>
    <w:p w14:paraId="57A321C8" w14:textId="77777777" w:rsidR="00C2344C" w:rsidRPr="00C2344C" w:rsidRDefault="00C2344C" w:rsidP="00C2344C">
      <w:pPr>
        <w:rPr>
          <w:lang w:val="el-GR"/>
        </w:rPr>
      </w:pPr>
      <w:r w:rsidRPr="00C2344C">
        <w:rPr>
          <w:lang w:val="el-GR"/>
        </w:rPr>
        <w:t xml:space="preserve">(1)    </w:t>
      </w:r>
      <w:r w:rsidRPr="00C2344C">
        <w:rPr>
          <w:lang w:val="el-GR"/>
        </w:rPr>
        <w:tab/>
        <w:t>Απολυτήριο αναγνωρισμένης Σχολής Μέσης Εκπαίδευσης.</w:t>
      </w:r>
    </w:p>
    <w:p w14:paraId="336B7FE1" w14:textId="77777777" w:rsidR="00C2344C" w:rsidRPr="00C2344C" w:rsidRDefault="00C2344C" w:rsidP="00C2344C">
      <w:pPr>
        <w:rPr>
          <w:lang w:val="el-GR"/>
        </w:rPr>
      </w:pPr>
      <w:r w:rsidRPr="00C2344C">
        <w:rPr>
          <w:lang w:val="el-GR"/>
        </w:rPr>
        <w:t xml:space="preserve">(2)    </w:t>
      </w:r>
      <w:r w:rsidRPr="00C2344C">
        <w:rPr>
          <w:lang w:val="el-GR"/>
        </w:rPr>
        <w:tab/>
        <w:t>Πολύ καλή γνώση χρήσης ηλεκτρονικού υπολογιστή και των εφαρμογών Microsoft Word και Microsoft Excel.</w:t>
      </w:r>
    </w:p>
    <w:p w14:paraId="3E1597A8" w14:textId="77777777" w:rsidR="00C2344C" w:rsidRPr="00C2344C" w:rsidRDefault="00C2344C" w:rsidP="00C2344C">
      <w:pPr>
        <w:rPr>
          <w:lang w:val="el-GR"/>
        </w:rPr>
      </w:pPr>
      <w:r w:rsidRPr="00C2344C">
        <w:rPr>
          <w:lang w:val="el-GR"/>
        </w:rPr>
        <w:t>(3)    Πολύ καλή γνώση της Ελληνικής γλώσσας και καλή γνώση της Αγγλικής γλώσσας.</w:t>
      </w:r>
    </w:p>
    <w:p w14:paraId="5D67D55B" w14:textId="77777777" w:rsidR="00C2344C" w:rsidRPr="00C2344C" w:rsidRDefault="00C2344C" w:rsidP="00C2344C">
      <w:pPr>
        <w:rPr>
          <w:lang w:val="el-GR"/>
        </w:rPr>
      </w:pPr>
      <w:r w:rsidRPr="00C2344C">
        <w:rPr>
          <w:lang w:val="el-GR"/>
        </w:rPr>
        <w:t>(4)    Ακεραιότητα χαρακτήρα, υπευθυνότητα, πρωτοβουλία και ευθυκρισία.</w:t>
      </w:r>
    </w:p>
    <w:p w14:paraId="7370EF47" w14:textId="77777777" w:rsidR="00C2344C" w:rsidRPr="00C2344C" w:rsidRDefault="00C2344C" w:rsidP="00C2344C">
      <w:pPr>
        <w:rPr>
          <w:lang w:val="el-GR"/>
        </w:rPr>
      </w:pPr>
    </w:p>
    <w:p w14:paraId="6E7DAFDF" w14:textId="77777777" w:rsidR="00C2344C" w:rsidRPr="00C2344C" w:rsidRDefault="00C2344C" w:rsidP="00C2344C">
      <w:pPr>
        <w:rPr>
          <w:b/>
          <w:bCs/>
          <w:u w:val="single"/>
          <w:lang w:val="el-GR"/>
        </w:rPr>
      </w:pPr>
      <w:r w:rsidRPr="00C2344C">
        <w:rPr>
          <w:b/>
          <w:bCs/>
          <w:u w:val="single"/>
          <w:lang w:val="el-GR"/>
        </w:rPr>
        <w:t>Σημειώσεις:</w:t>
      </w:r>
    </w:p>
    <w:p w14:paraId="66D102DC" w14:textId="090D2CDF" w:rsidR="00C2344C" w:rsidRPr="00C2344C" w:rsidRDefault="00C2344C" w:rsidP="00C2344C">
      <w:pPr>
        <w:rPr>
          <w:lang w:val="el-GR"/>
        </w:rPr>
      </w:pPr>
      <w:r w:rsidRPr="00C2344C">
        <w:rPr>
          <w:lang w:val="el-GR"/>
        </w:rPr>
        <w:t>1.</w:t>
      </w:r>
      <w:r w:rsidRPr="00C2344C">
        <w:rPr>
          <w:lang w:val="el-GR"/>
        </w:rPr>
        <w:tab/>
        <w:t>Η  Κυπριακή Ομοσπονδία Χειροσφαίρισης αναλαμβάνει να καταβάλλει στον Παροχέα Υπηρεσιών, αποζημίωση που καθορίζεται στις δ</w:t>
      </w:r>
      <w:r>
        <w:rPr>
          <w:lang w:val="el-GR"/>
        </w:rPr>
        <w:t>έκα</w:t>
      </w:r>
      <w:r w:rsidRPr="00C2344C">
        <w:rPr>
          <w:lang w:val="el-GR"/>
        </w:rPr>
        <w:t xml:space="preserve"> χιλιάδες και οκτακόσια  ευρώ (€1</w:t>
      </w:r>
      <w:r>
        <w:rPr>
          <w:lang w:val="el-GR"/>
        </w:rPr>
        <w:t>0</w:t>
      </w:r>
      <w:r w:rsidRPr="00C2344C">
        <w:rPr>
          <w:lang w:val="el-GR"/>
        </w:rPr>
        <w:t>.800) ετησίως μη συμπεριλαμβανομένου του Φόρου Προστιθέμενης Αξίας. Η καταβολή της αμοιβής θα γίνεται μηνιαίως, σε αντάλλαγμα για τις υπηρεσίες που θα παρέχει με βάση την παρούσα Συμφωνία.</w:t>
      </w:r>
    </w:p>
    <w:p w14:paraId="7B678DB5" w14:textId="77777777" w:rsidR="00C2344C" w:rsidRPr="00C2344C" w:rsidRDefault="00C2344C" w:rsidP="00C2344C">
      <w:pPr>
        <w:rPr>
          <w:lang w:val="el-GR"/>
        </w:rPr>
      </w:pPr>
      <w:r w:rsidRPr="00C2344C">
        <w:rPr>
          <w:lang w:val="el-GR"/>
        </w:rPr>
        <w:t>2.</w:t>
      </w:r>
      <w:r w:rsidRPr="00C2344C">
        <w:rPr>
          <w:lang w:val="el-GR"/>
        </w:rPr>
        <w:tab/>
        <w:t xml:space="preserve">Ο Παροχέας Υπηρεσιών είναι αποκλειστικά υπεύθυνος για την καταβολή του φόρου εισοδήματος, του Φόρου Προστιθέμενης Αξίας (όπου εφαρμόζεται), των εισφορών στις Κοινωνικές Ασφαλίσεις, στο ΓεΣΥ, στο Ταμείο Αμυντικής Θωράκισης και οποιωνδήποτε άλλων εισφορών ή υποχρεώσεων που προβλέπονται από την εκάστοτε ισχύουσα νομοθεσία. Η πληρωμή θα πραγματοποιείται με την προσκόμιση νόμιμου φορολογικού τιμολογίου. </w:t>
      </w:r>
    </w:p>
    <w:p w14:paraId="131E4126" w14:textId="4EB44626" w:rsidR="0023488C" w:rsidRPr="00C2344C" w:rsidRDefault="00C2344C" w:rsidP="00C2344C">
      <w:pPr>
        <w:rPr>
          <w:lang w:val="el-GR"/>
        </w:rPr>
      </w:pPr>
      <w:r w:rsidRPr="00C2344C">
        <w:rPr>
          <w:lang w:val="el-GR"/>
        </w:rPr>
        <w:t>3.</w:t>
      </w:r>
      <w:r w:rsidRPr="00C2344C">
        <w:rPr>
          <w:lang w:val="el-GR"/>
        </w:rPr>
        <w:tab/>
        <w:t>Η παρούσα συνεργασία αφορά αγορά υπηρεσιών και δεν δημιουργεί σχέση εργοδότησης μεταξύ της Κυπριακής Ομοσπονδίας Χειροσφαίρισης και του Παροχέα Υπηρεσιών. Ο Παροχέας Υπηρεσιών ενεργεί ως ανεξάρτητος συνεργάτης και αναλαμβάνει όλες τις νόμιμες φορολογικές και ασφαλιστικές του υποχρεώσεις.</w:t>
      </w:r>
    </w:p>
    <w:sectPr w:rsidR="0023488C" w:rsidRPr="00C23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760A1"/>
    <w:multiLevelType w:val="multilevel"/>
    <w:tmpl w:val="74D0B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94105C"/>
    <w:multiLevelType w:val="multilevel"/>
    <w:tmpl w:val="93328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68661B"/>
    <w:multiLevelType w:val="multilevel"/>
    <w:tmpl w:val="EF6A6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BD106A"/>
    <w:multiLevelType w:val="multilevel"/>
    <w:tmpl w:val="C3C29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DB04DD"/>
    <w:multiLevelType w:val="multilevel"/>
    <w:tmpl w:val="78969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3512938">
    <w:abstractNumId w:val="1"/>
  </w:num>
  <w:num w:numId="2" w16cid:durableId="731150937">
    <w:abstractNumId w:val="2"/>
  </w:num>
  <w:num w:numId="3" w16cid:durableId="1593128766">
    <w:abstractNumId w:val="3"/>
  </w:num>
  <w:num w:numId="4" w16cid:durableId="2117938754">
    <w:abstractNumId w:val="0"/>
  </w:num>
  <w:num w:numId="5" w16cid:durableId="454448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8C"/>
    <w:rsid w:val="0023488C"/>
    <w:rsid w:val="004675A8"/>
    <w:rsid w:val="00593EA1"/>
    <w:rsid w:val="00732EA6"/>
    <w:rsid w:val="00B64302"/>
    <w:rsid w:val="00BA32F5"/>
    <w:rsid w:val="00C2344C"/>
    <w:rsid w:val="00F41A10"/>
    <w:rsid w:val="00F91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531A"/>
  <w15:chartTrackingRefBased/>
  <w15:docId w15:val="{4828B527-C462-474D-93FA-4E372655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8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48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48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48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48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4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8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48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48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48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48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4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88C"/>
    <w:rPr>
      <w:rFonts w:eastAsiaTheme="majorEastAsia" w:cstheme="majorBidi"/>
      <w:color w:val="272727" w:themeColor="text1" w:themeTint="D8"/>
    </w:rPr>
  </w:style>
  <w:style w:type="paragraph" w:styleId="Title">
    <w:name w:val="Title"/>
    <w:basedOn w:val="Normal"/>
    <w:next w:val="Normal"/>
    <w:link w:val="TitleChar"/>
    <w:uiPriority w:val="10"/>
    <w:qFormat/>
    <w:rsid w:val="00234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88C"/>
    <w:pPr>
      <w:spacing w:before="160"/>
      <w:jc w:val="center"/>
    </w:pPr>
    <w:rPr>
      <w:i/>
      <w:iCs/>
      <w:color w:val="404040" w:themeColor="text1" w:themeTint="BF"/>
    </w:rPr>
  </w:style>
  <w:style w:type="character" w:customStyle="1" w:styleId="QuoteChar">
    <w:name w:val="Quote Char"/>
    <w:basedOn w:val="DefaultParagraphFont"/>
    <w:link w:val="Quote"/>
    <w:uiPriority w:val="29"/>
    <w:rsid w:val="0023488C"/>
    <w:rPr>
      <w:i/>
      <w:iCs/>
      <w:color w:val="404040" w:themeColor="text1" w:themeTint="BF"/>
    </w:rPr>
  </w:style>
  <w:style w:type="paragraph" w:styleId="ListParagraph">
    <w:name w:val="List Paragraph"/>
    <w:basedOn w:val="Normal"/>
    <w:uiPriority w:val="34"/>
    <w:qFormat/>
    <w:rsid w:val="0023488C"/>
    <w:pPr>
      <w:ind w:left="720"/>
      <w:contextualSpacing/>
    </w:pPr>
  </w:style>
  <w:style w:type="character" w:styleId="IntenseEmphasis">
    <w:name w:val="Intense Emphasis"/>
    <w:basedOn w:val="DefaultParagraphFont"/>
    <w:uiPriority w:val="21"/>
    <w:qFormat/>
    <w:rsid w:val="0023488C"/>
    <w:rPr>
      <w:i/>
      <w:iCs/>
      <w:color w:val="2F5496" w:themeColor="accent1" w:themeShade="BF"/>
    </w:rPr>
  </w:style>
  <w:style w:type="paragraph" w:styleId="IntenseQuote">
    <w:name w:val="Intense Quote"/>
    <w:basedOn w:val="Normal"/>
    <w:next w:val="Normal"/>
    <w:link w:val="IntenseQuoteChar"/>
    <w:uiPriority w:val="30"/>
    <w:qFormat/>
    <w:rsid w:val="002348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488C"/>
    <w:rPr>
      <w:i/>
      <w:iCs/>
      <w:color w:val="2F5496" w:themeColor="accent1" w:themeShade="BF"/>
    </w:rPr>
  </w:style>
  <w:style w:type="character" w:styleId="IntenseReference">
    <w:name w:val="Intense Reference"/>
    <w:basedOn w:val="DefaultParagraphFont"/>
    <w:uiPriority w:val="32"/>
    <w:qFormat/>
    <w:rsid w:val="0023488C"/>
    <w:rPr>
      <w:b/>
      <w:bCs/>
      <w:smallCaps/>
      <w:color w:val="2F5496" w:themeColor="accent1" w:themeShade="BF"/>
      <w:spacing w:val="5"/>
    </w:rPr>
  </w:style>
  <w:style w:type="character" w:styleId="CommentReference">
    <w:name w:val="annotation reference"/>
    <w:basedOn w:val="DefaultParagraphFont"/>
    <w:uiPriority w:val="99"/>
    <w:semiHidden/>
    <w:unhideWhenUsed/>
    <w:rsid w:val="0023488C"/>
    <w:rPr>
      <w:sz w:val="16"/>
      <w:szCs w:val="16"/>
    </w:rPr>
  </w:style>
  <w:style w:type="paragraph" w:styleId="CommentText">
    <w:name w:val="annotation text"/>
    <w:basedOn w:val="Normal"/>
    <w:link w:val="CommentTextChar"/>
    <w:uiPriority w:val="99"/>
    <w:semiHidden/>
    <w:unhideWhenUsed/>
    <w:rsid w:val="0023488C"/>
    <w:pPr>
      <w:spacing w:line="240" w:lineRule="auto"/>
    </w:pPr>
    <w:rPr>
      <w:sz w:val="20"/>
      <w:szCs w:val="20"/>
    </w:rPr>
  </w:style>
  <w:style w:type="character" w:customStyle="1" w:styleId="CommentTextChar">
    <w:name w:val="Comment Text Char"/>
    <w:basedOn w:val="DefaultParagraphFont"/>
    <w:link w:val="CommentText"/>
    <w:uiPriority w:val="99"/>
    <w:semiHidden/>
    <w:rsid w:val="0023488C"/>
    <w:rPr>
      <w:sz w:val="20"/>
      <w:szCs w:val="20"/>
    </w:rPr>
  </w:style>
  <w:style w:type="paragraph" w:styleId="CommentSubject">
    <w:name w:val="annotation subject"/>
    <w:basedOn w:val="CommentText"/>
    <w:next w:val="CommentText"/>
    <w:link w:val="CommentSubjectChar"/>
    <w:uiPriority w:val="99"/>
    <w:semiHidden/>
    <w:unhideWhenUsed/>
    <w:rsid w:val="0023488C"/>
    <w:rPr>
      <w:b/>
      <w:bCs/>
    </w:rPr>
  </w:style>
  <w:style w:type="character" w:customStyle="1" w:styleId="CommentSubjectChar">
    <w:name w:val="Comment Subject Char"/>
    <w:basedOn w:val="CommentTextChar"/>
    <w:link w:val="CommentSubject"/>
    <w:uiPriority w:val="99"/>
    <w:semiHidden/>
    <w:rsid w:val="002348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Nestoras  Nestoros</dc:creator>
  <cp:keywords/>
  <dc:description/>
  <cp:lastModifiedBy>Nestoras  Nestoros</cp:lastModifiedBy>
  <cp:revision>2</cp:revision>
  <dcterms:created xsi:type="dcterms:W3CDTF">2026-07-28T11:46:00Z</dcterms:created>
  <dcterms:modified xsi:type="dcterms:W3CDTF">2026-07-28T13:22:00Z</dcterms:modified>
</cp:coreProperties>
</file>